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EA64B1D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7D1B8F">
        <w:rPr>
          <w:rFonts w:ascii="Times New Roman" w:hAnsi="Times New Roman" w:cs="Times New Roman"/>
          <w:noProof/>
          <w:sz w:val="44"/>
          <w:szCs w:val="44"/>
        </w:rPr>
        <w:t>835-837 Candace Drive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7D1B8F">
        <w:rPr>
          <w:rFonts w:ascii="Times New Roman" w:hAnsi="Times New Roman" w:cs="Times New Roman"/>
          <w:noProof/>
          <w:sz w:val="44"/>
          <w:szCs w:val="44"/>
        </w:rPr>
        <w:t>16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73B9F869" w:rsidR="00FD53F6" w:rsidRPr="00FA0559" w:rsidRDefault="007D1B8F" w:rsidP="00FD53F6">
      <w:pPr>
        <w:rPr>
          <w:rFonts w:ascii="Century Gothic" w:hAnsi="Century Gothic"/>
          <w:sz w:val="24"/>
          <w:szCs w:val="24"/>
        </w:rPr>
      </w:pPr>
      <w:r w:rsidRPr="007D1B8F">
        <w:rPr>
          <w:rFonts w:ascii="Century Gothic" w:hAnsi="Century Gothic"/>
          <w:sz w:val="24"/>
          <w:szCs w:val="24"/>
        </w:rPr>
        <w:drawing>
          <wp:inline distT="0" distB="0" distL="0" distR="0" wp14:anchorId="407BD971" wp14:editId="2F398468">
            <wp:extent cx="6858000" cy="2783840"/>
            <wp:effectExtent l="0" t="0" r="0" b="0"/>
            <wp:docPr id="1464555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551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738609BA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7D1B8F">
        <w:rPr>
          <w:rFonts w:ascii="Times New Roman" w:hAnsi="Times New Roman" w:cs="Times New Roman"/>
          <w:noProof/>
        </w:rPr>
        <w:t>2/1.5 each unit</w:t>
      </w:r>
    </w:p>
    <w:p w14:paraId="306E2CA3" w14:textId="767CC59E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0F2207">
        <w:rPr>
          <w:rFonts w:ascii="Times New Roman" w:hAnsi="Times New Roman" w:cs="Times New Roman"/>
          <w:noProof/>
        </w:rPr>
        <w:t>2,</w:t>
      </w:r>
      <w:r w:rsidR="007D1B8F">
        <w:rPr>
          <w:rFonts w:ascii="Times New Roman" w:hAnsi="Times New Roman" w:cs="Times New Roman"/>
          <w:noProof/>
        </w:rPr>
        <w:t>640</w:t>
      </w:r>
    </w:p>
    <w:p w14:paraId="0DB34335" w14:textId="3565E072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7D1B8F">
        <w:rPr>
          <w:rFonts w:ascii="Times New Roman" w:hAnsi="Times New Roman" w:cs="Times New Roman"/>
          <w:noProof/>
        </w:rPr>
        <w:t>68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64D7F0B" w14:textId="15497A41" w:rsidR="00830254" w:rsidRPr="007D1B8F" w:rsidRDefault="000713C2" w:rsidP="007D1B8F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D1B8F" w:rsidRPr="007D1B8F">
        <w:rPr>
          <w:rFonts w:ascii="Times New Roman" w:hAnsi="Times New Roman" w:cs="Times New Roman"/>
          <w:noProof/>
        </w:rPr>
        <w:t>South Memphis is known as Whitehaven and is one of the biggest areas in Memphis in population and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area. This area is situation outside the I 240 loop with I 78 and I 55 running through the middle that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takes you into MS. Memphis is known for logistics and industrial jobs and most all companies from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FedEx, International Paper, AutoZone, BNSF, Amazon have a presence in the area to be close to the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International Airport. This area caters to families with children for the most part and typically homes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are on bigger lots and more square footage. Zip codes consist of 38118 and 38116, 38141 with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neighborhoods like Oak haven and Parkway Village centralized within the community. Most areas are</w:t>
      </w:r>
      <w:r w:rsidR="007D1B8F">
        <w:rPr>
          <w:rFonts w:ascii="Times New Roman" w:hAnsi="Times New Roman" w:cs="Times New Roman"/>
          <w:noProof/>
        </w:rPr>
        <w:t xml:space="preserve"> </w:t>
      </w:r>
      <w:r w:rsidR="007D1B8F" w:rsidRPr="007D1B8F">
        <w:rPr>
          <w:rFonts w:ascii="Times New Roman" w:hAnsi="Times New Roman" w:cs="Times New Roman"/>
          <w:noProof/>
        </w:rPr>
        <w:t>considered Low B Class to Soli</w:t>
      </w:r>
      <w:r w:rsidR="007D1B8F">
        <w:rPr>
          <w:rFonts w:ascii="Times New Roman" w:hAnsi="Times New Roman" w:cs="Times New Roman"/>
          <w:noProof/>
        </w:rPr>
        <w:t>d B Class.</w:t>
      </w: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6A7124DE" w:rsidR="00830254" w:rsidRDefault="007D1B8F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837 Candace – new hot water heater in 2025</w:t>
      </w:r>
    </w:p>
    <w:p w14:paraId="4BFF7D16" w14:textId="3B4A9EAE" w:rsidR="007D1B8F" w:rsidRDefault="007D1B8F" w:rsidP="007D1B8F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835 lease ends in December of 2027</w:t>
      </w:r>
    </w:p>
    <w:p w14:paraId="431EC81B" w14:textId="0E93EB21" w:rsidR="007D1B8F" w:rsidRPr="00F91271" w:rsidRDefault="007D1B8F" w:rsidP="007D1B8F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837 lease ends in January of 2027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943CC" w14:textId="77777777" w:rsidR="004D1F18" w:rsidRDefault="004D1F18" w:rsidP="002C795B">
      <w:pPr>
        <w:spacing w:after="0" w:line="240" w:lineRule="auto"/>
      </w:pPr>
      <w:r>
        <w:separator/>
      </w:r>
    </w:p>
  </w:endnote>
  <w:endnote w:type="continuationSeparator" w:id="0">
    <w:p w14:paraId="48D7460B" w14:textId="77777777" w:rsidR="004D1F18" w:rsidRDefault="004D1F18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195D2" w14:textId="77777777" w:rsidR="004D1F18" w:rsidRDefault="004D1F18" w:rsidP="002C795B">
      <w:pPr>
        <w:spacing w:after="0" w:line="240" w:lineRule="auto"/>
      </w:pPr>
      <w:r>
        <w:separator/>
      </w:r>
    </w:p>
  </w:footnote>
  <w:footnote w:type="continuationSeparator" w:id="0">
    <w:p w14:paraId="7755B302" w14:textId="77777777" w:rsidR="004D1F18" w:rsidRDefault="004D1F18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2060128500">
    <w:abstractNumId w:val="3"/>
  </w:num>
  <w:num w:numId="2" w16cid:durableId="1725913162">
    <w:abstractNumId w:val="5"/>
  </w:num>
  <w:num w:numId="3" w16cid:durableId="229199243">
    <w:abstractNumId w:val="0"/>
  </w:num>
  <w:num w:numId="4" w16cid:durableId="37168898">
    <w:abstractNumId w:val="8"/>
  </w:num>
  <w:num w:numId="5" w16cid:durableId="1122848983">
    <w:abstractNumId w:val="2"/>
  </w:num>
  <w:num w:numId="6" w16cid:durableId="1179155354">
    <w:abstractNumId w:val="4"/>
  </w:num>
  <w:num w:numId="7" w16cid:durableId="666253885">
    <w:abstractNumId w:val="6"/>
  </w:num>
  <w:num w:numId="8" w16cid:durableId="1127358564">
    <w:abstractNumId w:val="7"/>
  </w:num>
  <w:num w:numId="9" w16cid:durableId="1939944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4D1F18"/>
    <w:rsid w:val="005E7F18"/>
    <w:rsid w:val="00611C2A"/>
    <w:rsid w:val="00624548"/>
    <w:rsid w:val="00674503"/>
    <w:rsid w:val="006B408A"/>
    <w:rsid w:val="006C7485"/>
    <w:rsid w:val="006E7281"/>
    <w:rsid w:val="00717039"/>
    <w:rsid w:val="00761EC5"/>
    <w:rsid w:val="00765950"/>
    <w:rsid w:val="007C69A9"/>
    <w:rsid w:val="007D1B8F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2026-06-01T18:50:00Z</dcterms:created>
  <dcterms:modified xsi:type="dcterms:W3CDTF">2026-06-01T18:50:00Z</dcterms:modified>
</cp:coreProperties>
</file>