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716E1" w14:textId="592B4382" w:rsidR="00073027" w:rsidRPr="00A656CF" w:rsidRDefault="00276DB9" w:rsidP="00276DB9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rFonts w:ascii="Times New Roman" w:hAnsi="Times New Roman" w:cs="Times New Roman"/>
          <w:noProof/>
          <w:sz w:val="44"/>
          <w:szCs w:val="44"/>
        </w:rPr>
        <w:t xml:space="preserve">              </w:t>
      </w:r>
      <w:r w:rsidR="004E18C4">
        <w:rPr>
          <w:rFonts w:ascii="Times New Roman" w:hAnsi="Times New Roman" w:cs="Times New Roman"/>
          <w:noProof/>
          <w:sz w:val="44"/>
          <w:szCs w:val="44"/>
        </w:rPr>
        <w:t xml:space="preserve">   5315 Yale Road</w:t>
      </w:r>
      <w:r w:rsidR="000F2207">
        <w:rPr>
          <w:rFonts w:ascii="Times New Roman" w:hAnsi="Times New Roman" w:cs="Times New Roman"/>
          <w:noProof/>
          <w:sz w:val="44"/>
          <w:szCs w:val="44"/>
        </w:rPr>
        <w:t>, Memphis, TN 381</w:t>
      </w:r>
      <w:r w:rsidR="004E18C4">
        <w:rPr>
          <w:rFonts w:ascii="Times New Roman" w:hAnsi="Times New Roman" w:cs="Times New Roman"/>
          <w:noProof/>
          <w:sz w:val="44"/>
          <w:szCs w:val="44"/>
        </w:rPr>
        <w:t>34</w:t>
      </w:r>
      <w:r w:rsidR="000713C2">
        <w:rPr>
          <w:rFonts w:ascii="Times New Roman" w:hAnsi="Times New Roman" w:cs="Times New Roman"/>
          <w:noProof/>
          <w:sz w:val="44"/>
          <w:szCs w:val="44"/>
        </w:rPr>
        <w:tab/>
      </w:r>
    </w:p>
    <w:p w14:paraId="1E6E7DC1" w14:textId="37FCB0F5" w:rsidR="00FD53F6" w:rsidRPr="003E697B" w:rsidRDefault="00FD53F6" w:rsidP="00A656CF">
      <w:pPr>
        <w:spacing w:after="0"/>
        <w:jc w:val="center"/>
        <w:rPr>
          <w:rFonts w:ascii="Century Gothic" w:hAnsi="Century Gothic"/>
          <w:i/>
          <w:iCs/>
          <w:noProof/>
        </w:rPr>
      </w:pPr>
      <w:r w:rsidRPr="003E697B">
        <w:rPr>
          <w:rFonts w:ascii="Century Gothic" w:hAnsi="Century Gothic"/>
          <w:i/>
          <w:iCs/>
          <w:noProof/>
        </w:rPr>
        <w:t>Stars below repr</w:t>
      </w:r>
      <w:r w:rsidR="00816E37">
        <w:rPr>
          <w:rFonts w:ascii="Century Gothic" w:hAnsi="Century Gothic"/>
          <w:i/>
          <w:iCs/>
          <w:noProof/>
        </w:rPr>
        <w:t>e</w:t>
      </w:r>
      <w:r w:rsidRPr="003E697B">
        <w:rPr>
          <w:rFonts w:ascii="Century Gothic" w:hAnsi="Century Gothic"/>
          <w:i/>
          <w:iCs/>
          <w:noProof/>
        </w:rPr>
        <w:t>sent p</w:t>
      </w:r>
      <w:r w:rsidR="00073027">
        <w:rPr>
          <w:rFonts w:ascii="Century Gothic" w:hAnsi="Century Gothic"/>
          <w:i/>
          <w:iCs/>
          <w:noProof/>
        </w:rPr>
        <w:t xml:space="preserve">roperties under management </w:t>
      </w:r>
      <w:r w:rsidR="00A052CD">
        <w:rPr>
          <w:rFonts w:ascii="Century Gothic" w:hAnsi="Century Gothic"/>
          <w:i/>
          <w:iCs/>
          <w:noProof/>
        </w:rPr>
        <w:t>by CB properties</w:t>
      </w:r>
    </w:p>
    <w:p w14:paraId="725DE82B" w14:textId="446BBBF8" w:rsidR="00FD53F6" w:rsidRPr="00FA0559" w:rsidRDefault="004E18C4" w:rsidP="00FD53F6">
      <w:pPr>
        <w:rPr>
          <w:rFonts w:ascii="Century Gothic" w:hAnsi="Century Gothic"/>
          <w:sz w:val="24"/>
          <w:szCs w:val="24"/>
        </w:rPr>
      </w:pPr>
      <w:r w:rsidRPr="004E18C4">
        <w:rPr>
          <w:rFonts w:ascii="Century Gothic" w:hAnsi="Century Gothic"/>
          <w:sz w:val="24"/>
          <w:szCs w:val="24"/>
        </w:rPr>
        <w:drawing>
          <wp:inline distT="0" distB="0" distL="0" distR="0" wp14:anchorId="7416DF26" wp14:editId="2D6853AA">
            <wp:extent cx="6467475" cy="3657600"/>
            <wp:effectExtent l="0" t="0" r="9525" b="0"/>
            <wp:docPr id="33661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61114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8379" cy="365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D0DB" w14:textId="38604E2F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bookmarkStart w:id="0" w:name="_Hlk72671159"/>
      <w:r w:rsidRPr="006B408A">
        <w:rPr>
          <w:rFonts w:ascii="Times New Roman" w:hAnsi="Times New Roman" w:cs="Times New Roman"/>
          <w:b/>
          <w:bCs/>
          <w:noProof/>
        </w:rPr>
        <w:t>Bed/Bath:</w:t>
      </w:r>
      <w:r w:rsidR="000F2207">
        <w:rPr>
          <w:rFonts w:ascii="Times New Roman" w:hAnsi="Times New Roman" w:cs="Times New Roman"/>
          <w:noProof/>
        </w:rPr>
        <w:t xml:space="preserve"> </w:t>
      </w:r>
      <w:r w:rsidR="004E18C4">
        <w:rPr>
          <w:rFonts w:ascii="Times New Roman" w:hAnsi="Times New Roman" w:cs="Times New Roman"/>
          <w:noProof/>
        </w:rPr>
        <w:t>3/2</w:t>
      </w:r>
    </w:p>
    <w:p w14:paraId="306E2CA3" w14:textId="7D5F8D9B" w:rsidR="00FD53F6" w:rsidRPr="006B408A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Square Foot: </w:t>
      </w:r>
      <w:r w:rsidR="004E18C4">
        <w:rPr>
          <w:rFonts w:ascii="Times New Roman" w:hAnsi="Times New Roman" w:cs="Times New Roman"/>
          <w:noProof/>
        </w:rPr>
        <w:t>1,513</w:t>
      </w:r>
    </w:p>
    <w:p w14:paraId="0DB34335" w14:textId="149934E0" w:rsidR="00FD53F6" w:rsidRDefault="00FD53F6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noProof/>
        </w:rPr>
      </w:pPr>
      <w:r w:rsidRPr="006B408A">
        <w:rPr>
          <w:rFonts w:ascii="Times New Roman" w:hAnsi="Times New Roman" w:cs="Times New Roman"/>
          <w:b/>
          <w:bCs/>
          <w:noProof/>
        </w:rPr>
        <w:t xml:space="preserve">Year Built: </w:t>
      </w:r>
      <w:r w:rsidRPr="006B408A">
        <w:rPr>
          <w:rFonts w:ascii="Times New Roman" w:hAnsi="Times New Roman" w:cs="Times New Roman"/>
          <w:noProof/>
        </w:rPr>
        <w:t>19</w:t>
      </w:r>
      <w:r w:rsidR="004E18C4">
        <w:rPr>
          <w:rFonts w:ascii="Times New Roman" w:hAnsi="Times New Roman" w:cs="Times New Roman"/>
          <w:noProof/>
        </w:rPr>
        <w:t>71</w:t>
      </w:r>
    </w:p>
    <w:p w14:paraId="324C7446" w14:textId="77777777" w:rsidR="00BA2E69" w:rsidRPr="00BA2E69" w:rsidRDefault="00BA2E69" w:rsidP="00BA2E69">
      <w:pPr>
        <w:spacing w:after="0" w:line="276" w:lineRule="auto"/>
        <w:ind w:left="144" w:right="288"/>
        <w:jc w:val="both"/>
        <w:rPr>
          <w:rFonts w:ascii="Times New Roman" w:hAnsi="Times New Roman" w:cs="Times New Roman"/>
          <w:b/>
          <w:bCs/>
          <w:noProof/>
          <w:sz w:val="16"/>
          <w:szCs w:val="16"/>
        </w:rPr>
      </w:pPr>
    </w:p>
    <w:bookmarkEnd w:id="0"/>
    <w:p w14:paraId="6E0807AA" w14:textId="31E39543" w:rsidR="004E18C4" w:rsidRPr="004E18C4" w:rsidRDefault="000713C2" w:rsidP="004E18C4">
      <w:pPr>
        <w:jc w:val="both"/>
        <w:rPr>
          <w:rFonts w:ascii="Times New Roman" w:hAnsi="Times New Roman" w:cs="Times New Roman"/>
          <w:noProof/>
        </w:rPr>
      </w:pPr>
      <w:r w:rsidRPr="000713C2">
        <w:rPr>
          <w:rFonts w:ascii="Times New Roman" w:hAnsi="Times New Roman" w:cs="Times New Roman"/>
          <w:noProof/>
        </w:rPr>
        <w:t xml:space="preserve">Area Overview: </w:t>
      </w:r>
      <w:r w:rsidR="004E18C4" w:rsidRPr="004E18C4">
        <w:rPr>
          <w:rFonts w:ascii="Times New Roman" w:hAnsi="Times New Roman" w:cs="Times New Roman"/>
          <w:noProof/>
        </w:rPr>
        <w:t>This property is located in a very specific part of Memphis known as Raleigh-Bartlett. Raleigh</w:t>
      </w:r>
      <w:r w:rsidR="004E18C4">
        <w:rPr>
          <w:rFonts w:ascii="Times New Roman" w:hAnsi="Times New Roman" w:cs="Times New Roman"/>
          <w:noProof/>
        </w:rPr>
        <w:t xml:space="preserve"> </w:t>
      </w:r>
      <w:r w:rsidR="004E18C4" w:rsidRPr="004E18C4">
        <w:rPr>
          <w:rFonts w:ascii="Times New Roman" w:hAnsi="Times New Roman" w:cs="Times New Roman"/>
          <w:noProof/>
        </w:rPr>
        <w:t>is a large area stretching over three zip codes, with some areas we love and some where we</w:t>
      </w:r>
      <w:r w:rsidR="004E18C4">
        <w:rPr>
          <w:rFonts w:ascii="Times New Roman" w:hAnsi="Times New Roman" w:cs="Times New Roman"/>
          <w:noProof/>
        </w:rPr>
        <w:t xml:space="preserve"> </w:t>
      </w:r>
      <w:r w:rsidR="004E18C4" w:rsidRPr="004E18C4">
        <w:rPr>
          <w:rFonts w:ascii="Times New Roman" w:hAnsi="Times New Roman" w:cs="Times New Roman"/>
          <w:noProof/>
        </w:rPr>
        <w:t>absolutely will not go. This area is referred to as Raleigh-Bartlett because of its proximity to</w:t>
      </w:r>
      <w:r w:rsidR="004E18C4">
        <w:rPr>
          <w:rFonts w:ascii="Times New Roman" w:hAnsi="Times New Roman" w:cs="Times New Roman"/>
          <w:noProof/>
        </w:rPr>
        <w:t xml:space="preserve"> </w:t>
      </w:r>
      <w:r w:rsidR="004E18C4" w:rsidRPr="004E18C4">
        <w:rPr>
          <w:rFonts w:ascii="Times New Roman" w:hAnsi="Times New Roman" w:cs="Times New Roman"/>
          <w:noProof/>
        </w:rPr>
        <w:t>Bartlett (within approximately 1 to 2 miles), where we have a strong track record and significant</w:t>
      </w:r>
      <w:r w:rsidR="004E18C4">
        <w:rPr>
          <w:rFonts w:ascii="Times New Roman" w:hAnsi="Times New Roman" w:cs="Times New Roman"/>
          <w:noProof/>
        </w:rPr>
        <w:t xml:space="preserve"> </w:t>
      </w:r>
      <w:r w:rsidR="004E18C4" w:rsidRPr="004E18C4">
        <w:rPr>
          <w:rFonts w:ascii="Times New Roman" w:hAnsi="Times New Roman" w:cs="Times New Roman"/>
          <w:noProof/>
        </w:rPr>
        <w:t>number of homes managed. Main employers in the area are Methodist North, the world’s largest</w:t>
      </w:r>
      <w:r w:rsidR="004E18C4">
        <w:rPr>
          <w:rFonts w:ascii="Times New Roman" w:hAnsi="Times New Roman" w:cs="Times New Roman"/>
          <w:noProof/>
        </w:rPr>
        <w:t xml:space="preserve"> </w:t>
      </w:r>
      <w:r w:rsidR="004E18C4" w:rsidRPr="004E18C4">
        <w:rPr>
          <w:rFonts w:ascii="Times New Roman" w:hAnsi="Times New Roman" w:cs="Times New Roman"/>
          <w:noProof/>
        </w:rPr>
        <w:t>Nike DC facility and the automotive support industry, plus a large presence of retail outlets and</w:t>
      </w:r>
      <w:r w:rsidR="004E18C4">
        <w:rPr>
          <w:rFonts w:ascii="Times New Roman" w:hAnsi="Times New Roman" w:cs="Times New Roman"/>
          <w:noProof/>
        </w:rPr>
        <w:t xml:space="preserve"> </w:t>
      </w:r>
      <w:r w:rsidR="004E18C4" w:rsidRPr="004E18C4">
        <w:rPr>
          <w:rFonts w:ascii="Times New Roman" w:hAnsi="Times New Roman" w:cs="Times New Roman"/>
          <w:noProof/>
        </w:rPr>
        <w:t>offices.</w:t>
      </w:r>
    </w:p>
    <w:p w14:paraId="451AE724" w14:textId="1870E6D2" w:rsidR="004E18C4" w:rsidRDefault="004E18C4" w:rsidP="004E18C4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New Roof</w:t>
      </w:r>
    </w:p>
    <w:p w14:paraId="2D917FCC" w14:textId="005ABF83" w:rsidR="004E18C4" w:rsidRPr="004E18C4" w:rsidRDefault="004E18C4" w:rsidP="004E18C4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Hot Water Heater - 2025</w:t>
      </w:r>
    </w:p>
    <w:p w14:paraId="564D7F0B" w14:textId="34221696" w:rsidR="00830254" w:rsidRPr="00926154" w:rsidRDefault="00830254" w:rsidP="00830254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6FD5C6" w14:textId="59AFB129" w:rsidR="006E7281" w:rsidRDefault="006E7281" w:rsidP="0083025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333333"/>
          <w:sz w:val="23"/>
          <w:szCs w:val="23"/>
        </w:rPr>
      </w:pPr>
    </w:p>
    <w:p w14:paraId="508FA28A" w14:textId="048D9F96" w:rsidR="00830254" w:rsidRPr="00F91271" w:rsidRDefault="00830254" w:rsidP="00A052CD">
      <w:pPr>
        <w:jc w:val="both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Verdana"/>
          <w:color w:val="333333"/>
          <w:sz w:val="23"/>
          <w:szCs w:val="23"/>
        </w:rPr>
        <w:t xml:space="preserve">                                             </w:t>
      </w:r>
    </w:p>
    <w:p w14:paraId="2F5F0BE6" w14:textId="3531B0E8" w:rsidR="00073027" w:rsidRPr="007D5495" w:rsidRDefault="00073027" w:rsidP="007170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14:paraId="506EF9BD" w14:textId="77777777" w:rsidR="000713C2" w:rsidRPr="000713C2" w:rsidRDefault="000713C2" w:rsidP="00073027">
      <w:pPr>
        <w:spacing w:after="0"/>
        <w:ind w:right="288"/>
        <w:rPr>
          <w:rFonts w:ascii="Times New Roman" w:hAnsi="Times New Roman" w:cs="Times New Roman"/>
          <w:noProof/>
        </w:rPr>
      </w:pPr>
    </w:p>
    <w:p w14:paraId="21E65275" w14:textId="77777777" w:rsidR="00BA2E69" w:rsidRPr="000713C2" w:rsidRDefault="00BA2E69" w:rsidP="00BA2E69">
      <w:pPr>
        <w:spacing w:after="0"/>
        <w:ind w:left="144" w:right="288"/>
        <w:rPr>
          <w:rFonts w:ascii="Times New Roman" w:hAnsi="Times New Roman" w:cs="Times New Roman"/>
          <w:noProof/>
        </w:rPr>
      </w:pPr>
    </w:p>
    <w:sectPr w:rsidR="00BA2E69" w:rsidRPr="000713C2" w:rsidSect="00A656C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959B" w14:textId="77777777" w:rsidR="00133B97" w:rsidRDefault="00133B97" w:rsidP="002C795B">
      <w:pPr>
        <w:spacing w:after="0" w:line="240" w:lineRule="auto"/>
      </w:pPr>
      <w:r>
        <w:separator/>
      </w:r>
    </w:p>
  </w:endnote>
  <w:endnote w:type="continuationSeparator" w:id="0">
    <w:p w14:paraId="02D8C68D" w14:textId="77777777" w:rsidR="00133B97" w:rsidRDefault="00133B97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6053E" w14:textId="77777777" w:rsidR="00133B97" w:rsidRDefault="00133B97" w:rsidP="002C795B">
      <w:pPr>
        <w:spacing w:after="0" w:line="240" w:lineRule="auto"/>
      </w:pPr>
      <w:r>
        <w:separator/>
      </w:r>
    </w:p>
  </w:footnote>
  <w:footnote w:type="continuationSeparator" w:id="0">
    <w:p w14:paraId="5B635395" w14:textId="77777777" w:rsidR="00133B97" w:rsidRDefault="00133B97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36" type="#_x0000_t75" style="position:absolute;margin-left:0;margin-top:0;width:205.4pt;height:380.2pt;z-index:-251655168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35" type="#_x0000_t75" style="position:absolute;margin-left:0;margin-top:0;width:205.4pt;height:380.2pt;z-index:-251656192;mso-position-horizontal:center;mso-position-horizontal-relative:margin;mso-position-vertical:center;mso-position-vertical-relative:margin" o:allowincell="f">
          <v:imagedata r:id="rId1" o:title="Turnkey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992"/>
    <w:multiLevelType w:val="hybridMultilevel"/>
    <w:tmpl w:val="83DE8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C4313"/>
    <w:multiLevelType w:val="hybridMultilevel"/>
    <w:tmpl w:val="EBF015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72E3F"/>
    <w:multiLevelType w:val="hybridMultilevel"/>
    <w:tmpl w:val="B4C6B71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422B2AFE"/>
    <w:multiLevelType w:val="hybridMultilevel"/>
    <w:tmpl w:val="212C027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3EF51C1"/>
    <w:multiLevelType w:val="hybridMultilevel"/>
    <w:tmpl w:val="C422E7B0"/>
    <w:lvl w:ilvl="0" w:tplc="45FE8960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5" w15:restartNumberingAfterBreak="0">
    <w:nsid w:val="5616479B"/>
    <w:multiLevelType w:val="hybridMultilevel"/>
    <w:tmpl w:val="8EAE0F7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DB940A1"/>
    <w:multiLevelType w:val="hybridMultilevel"/>
    <w:tmpl w:val="D8584CD8"/>
    <w:lvl w:ilvl="0" w:tplc="45FE8960">
      <w:start w:val="24"/>
      <w:numFmt w:val="bullet"/>
      <w:lvlText w:val="•"/>
      <w:lvlJc w:val="left"/>
      <w:pPr>
        <w:ind w:left="858" w:hanging="57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6CF409CC"/>
    <w:multiLevelType w:val="hybridMultilevel"/>
    <w:tmpl w:val="F7204E76"/>
    <w:lvl w:ilvl="0" w:tplc="45FE8960">
      <w:start w:val="24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0E54C0"/>
    <w:multiLevelType w:val="hybridMultilevel"/>
    <w:tmpl w:val="8EE20A64"/>
    <w:lvl w:ilvl="0" w:tplc="9E62BE8C">
      <w:start w:val="24"/>
      <w:numFmt w:val="bullet"/>
      <w:lvlText w:val="•"/>
      <w:lvlJc w:val="left"/>
      <w:pPr>
        <w:ind w:left="714" w:hanging="57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1530946346">
    <w:abstractNumId w:val="3"/>
  </w:num>
  <w:num w:numId="2" w16cid:durableId="69810060">
    <w:abstractNumId w:val="5"/>
  </w:num>
  <w:num w:numId="3" w16cid:durableId="1477802167">
    <w:abstractNumId w:val="0"/>
  </w:num>
  <w:num w:numId="4" w16cid:durableId="828204845">
    <w:abstractNumId w:val="8"/>
  </w:num>
  <w:num w:numId="5" w16cid:durableId="1024746999">
    <w:abstractNumId w:val="2"/>
  </w:num>
  <w:num w:numId="6" w16cid:durableId="65735046">
    <w:abstractNumId w:val="4"/>
  </w:num>
  <w:num w:numId="7" w16cid:durableId="1581022157">
    <w:abstractNumId w:val="6"/>
  </w:num>
  <w:num w:numId="8" w16cid:durableId="183372923">
    <w:abstractNumId w:val="7"/>
  </w:num>
  <w:num w:numId="9" w16cid:durableId="683557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5B"/>
    <w:rsid w:val="000310A3"/>
    <w:rsid w:val="000713C2"/>
    <w:rsid w:val="00073027"/>
    <w:rsid w:val="000F2207"/>
    <w:rsid w:val="001100F8"/>
    <w:rsid w:val="00124514"/>
    <w:rsid w:val="00133B97"/>
    <w:rsid w:val="00203849"/>
    <w:rsid w:val="00207C7D"/>
    <w:rsid w:val="002355B5"/>
    <w:rsid w:val="00276DB9"/>
    <w:rsid w:val="002C795B"/>
    <w:rsid w:val="0047731D"/>
    <w:rsid w:val="004C0DD5"/>
    <w:rsid w:val="004E18C4"/>
    <w:rsid w:val="005E7F18"/>
    <w:rsid w:val="00611C2A"/>
    <w:rsid w:val="00624548"/>
    <w:rsid w:val="00674503"/>
    <w:rsid w:val="006B408A"/>
    <w:rsid w:val="006C7485"/>
    <w:rsid w:val="006E7281"/>
    <w:rsid w:val="00717039"/>
    <w:rsid w:val="00765950"/>
    <w:rsid w:val="007C69A9"/>
    <w:rsid w:val="007D4E14"/>
    <w:rsid w:val="007D5495"/>
    <w:rsid w:val="007F5F15"/>
    <w:rsid w:val="00816E37"/>
    <w:rsid w:val="00830254"/>
    <w:rsid w:val="00864D93"/>
    <w:rsid w:val="008855AB"/>
    <w:rsid w:val="008B157A"/>
    <w:rsid w:val="0096432A"/>
    <w:rsid w:val="009F4EFD"/>
    <w:rsid w:val="00A052CD"/>
    <w:rsid w:val="00A307D0"/>
    <w:rsid w:val="00A656CF"/>
    <w:rsid w:val="00A83EC4"/>
    <w:rsid w:val="00B46DE7"/>
    <w:rsid w:val="00B51DA2"/>
    <w:rsid w:val="00B54978"/>
    <w:rsid w:val="00B712DB"/>
    <w:rsid w:val="00BA2E69"/>
    <w:rsid w:val="00BC0E4A"/>
    <w:rsid w:val="00C538C3"/>
    <w:rsid w:val="00CA3088"/>
    <w:rsid w:val="00CD7BE2"/>
    <w:rsid w:val="00D721FE"/>
    <w:rsid w:val="00D81A89"/>
    <w:rsid w:val="00F00F3A"/>
    <w:rsid w:val="00F46CE3"/>
    <w:rsid w:val="00FD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docId w15:val="{B162F462-FE26-4CB3-878B-AFF8C6FB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3F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46DE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DE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4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FB6DD-0F2A-4E5B-A719-C8FE1674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cp:lastPrinted>2017-11-11T17:48:00Z</cp:lastPrinted>
  <dcterms:created xsi:type="dcterms:W3CDTF">2026-02-23T18:27:00Z</dcterms:created>
  <dcterms:modified xsi:type="dcterms:W3CDTF">2026-02-23T18:27:00Z</dcterms:modified>
</cp:coreProperties>
</file>