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AF62F56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</w:t>
      </w:r>
      <w:r w:rsidR="001B226A">
        <w:rPr>
          <w:rFonts w:ascii="Times New Roman" w:hAnsi="Times New Roman" w:cs="Times New Roman"/>
          <w:noProof/>
          <w:sz w:val="44"/>
          <w:szCs w:val="44"/>
        </w:rPr>
        <w:t>1905 Labette Manor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1B226A">
        <w:rPr>
          <w:rFonts w:ascii="Times New Roman" w:hAnsi="Times New Roman" w:cs="Times New Roman"/>
          <w:noProof/>
          <w:sz w:val="44"/>
          <w:szCs w:val="44"/>
        </w:rPr>
        <w:t>Little Rock, AR 72205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70184684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1B226A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23CC2C54" w:rsidR="00FD53F6" w:rsidRPr="00FA0559" w:rsidRDefault="001B226A" w:rsidP="00FD53F6">
      <w:pPr>
        <w:rPr>
          <w:rFonts w:ascii="Century Gothic" w:hAnsi="Century Gothic"/>
          <w:sz w:val="24"/>
          <w:szCs w:val="24"/>
        </w:rPr>
      </w:pPr>
      <w:r w:rsidRPr="001B226A">
        <w:rPr>
          <w:rFonts w:ascii="Century Gothic" w:hAnsi="Century Gothic"/>
          <w:sz w:val="24"/>
          <w:szCs w:val="24"/>
        </w:rPr>
        <w:drawing>
          <wp:inline distT="0" distB="0" distL="0" distR="0" wp14:anchorId="6ACD4FBB" wp14:editId="516402BB">
            <wp:extent cx="6858000" cy="3424555"/>
            <wp:effectExtent l="0" t="0" r="0" b="4445"/>
            <wp:docPr id="155961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11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6FE2D7E6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1B226A">
        <w:rPr>
          <w:rFonts w:ascii="Times New Roman" w:hAnsi="Times New Roman" w:cs="Times New Roman"/>
          <w:noProof/>
        </w:rPr>
        <w:t>2/1 each unit</w:t>
      </w:r>
    </w:p>
    <w:p w14:paraId="306E2CA3" w14:textId="40E55718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1B226A">
        <w:rPr>
          <w:rFonts w:ascii="Times New Roman" w:hAnsi="Times New Roman" w:cs="Times New Roman"/>
          <w:noProof/>
        </w:rPr>
        <w:t>1,804</w:t>
      </w:r>
    </w:p>
    <w:p w14:paraId="0DB34335" w14:textId="2EEA1B07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1B226A">
        <w:rPr>
          <w:rFonts w:ascii="Times New Roman" w:hAnsi="Times New Roman" w:cs="Times New Roman"/>
          <w:noProof/>
        </w:rPr>
        <w:t>79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2544C995" w:rsidR="00830254" w:rsidRPr="001B226A" w:rsidRDefault="000713C2" w:rsidP="001B226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1B226A" w:rsidRPr="001B226A">
        <w:rPr>
          <w:rFonts w:ascii="Times New Roman" w:hAnsi="Times New Roman" w:cs="Times New Roman"/>
          <w:noProof/>
        </w:rPr>
        <w:t>The John Barrow Addition of Little Rock is a neighborhood in the western portion of the city,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named for its main thoroughfare, John Barrow. It is bordered on the north by I-630, on the west by I-430, on the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east by Boyle Park, and on the south by Asher Avenue. Nearby neighborhoods include Briarwood to the north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and Rosedale to the south, while to the east sits Broadmoor and the vicinity surrounding the University of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Arkansas at Little Rock. To the north sits Baptist Health Medical Center and its campus of physician offices and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surgery centers. The entire area is basically an extension of Midtown. Nearby shopping developments Midtown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Mall/Park Avenue and Shackelford Crossing lie to the immediate east and west of the area. There is also easy</w:t>
      </w:r>
      <w:r w:rsidR="001B226A">
        <w:rPr>
          <w:rFonts w:ascii="Times New Roman" w:hAnsi="Times New Roman" w:cs="Times New Roman"/>
          <w:noProof/>
        </w:rPr>
        <w:t xml:space="preserve"> </w:t>
      </w:r>
      <w:r w:rsidR="001B226A" w:rsidRPr="001B226A">
        <w:rPr>
          <w:rFonts w:ascii="Times New Roman" w:hAnsi="Times New Roman" w:cs="Times New Roman"/>
          <w:noProof/>
        </w:rPr>
        <w:t>access to two major freeways (430 and 630)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482FE6A1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New</w:t>
      </w:r>
    </w:p>
    <w:p w14:paraId="517676F2" w14:textId="70AF7D9C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–New</w:t>
      </w:r>
    </w:p>
    <w:p w14:paraId="630FD6F0" w14:textId="579492CB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Roof – </w:t>
      </w:r>
      <w:r w:rsidR="001B226A">
        <w:rPr>
          <w:rFonts w:ascii="Verdana" w:hAnsi="Verdana" w:cs="Verdana"/>
          <w:color w:val="333333"/>
          <w:sz w:val="23"/>
          <w:szCs w:val="23"/>
        </w:rPr>
        <w:t>approximately 5 years old</w:t>
      </w:r>
    </w:p>
    <w:p w14:paraId="4853361C" w14:textId="4E84522D" w:rsidR="001B226A" w:rsidRDefault="001B226A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Sewer line inspected and all ok</w:t>
      </w:r>
    </w:p>
    <w:p w14:paraId="5CCF0D04" w14:textId="083F8606" w:rsidR="001B226A" w:rsidRDefault="001B226A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Landscaping to be paid by the owner and is calculated in the Cash Flow Analysis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03C02" w14:textId="77777777" w:rsidR="00495040" w:rsidRDefault="00495040" w:rsidP="002C795B">
      <w:pPr>
        <w:spacing w:after="0" w:line="240" w:lineRule="auto"/>
      </w:pPr>
      <w:r>
        <w:separator/>
      </w:r>
    </w:p>
  </w:endnote>
  <w:endnote w:type="continuationSeparator" w:id="0">
    <w:p w14:paraId="70E633F6" w14:textId="77777777" w:rsidR="00495040" w:rsidRDefault="00495040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B3135" w14:textId="77777777" w:rsidR="00495040" w:rsidRDefault="00495040" w:rsidP="002C795B">
      <w:pPr>
        <w:spacing w:after="0" w:line="240" w:lineRule="auto"/>
      </w:pPr>
      <w:r>
        <w:separator/>
      </w:r>
    </w:p>
  </w:footnote>
  <w:footnote w:type="continuationSeparator" w:id="0">
    <w:p w14:paraId="04363AE5" w14:textId="77777777" w:rsidR="00495040" w:rsidRDefault="00495040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93207553">
    <w:abstractNumId w:val="3"/>
  </w:num>
  <w:num w:numId="2" w16cid:durableId="1482229744">
    <w:abstractNumId w:val="5"/>
  </w:num>
  <w:num w:numId="3" w16cid:durableId="567964526">
    <w:abstractNumId w:val="0"/>
  </w:num>
  <w:num w:numId="4" w16cid:durableId="418336237">
    <w:abstractNumId w:val="8"/>
  </w:num>
  <w:num w:numId="5" w16cid:durableId="932204417">
    <w:abstractNumId w:val="2"/>
  </w:num>
  <w:num w:numId="6" w16cid:durableId="1228611632">
    <w:abstractNumId w:val="4"/>
  </w:num>
  <w:num w:numId="7" w16cid:durableId="917253504">
    <w:abstractNumId w:val="6"/>
  </w:num>
  <w:num w:numId="8" w16cid:durableId="1478306101">
    <w:abstractNumId w:val="7"/>
  </w:num>
  <w:num w:numId="9" w16cid:durableId="498470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B226A"/>
    <w:rsid w:val="00203849"/>
    <w:rsid w:val="00207C7D"/>
    <w:rsid w:val="002355B5"/>
    <w:rsid w:val="00276DB9"/>
    <w:rsid w:val="002C795B"/>
    <w:rsid w:val="0047731D"/>
    <w:rsid w:val="00495040"/>
    <w:rsid w:val="004C0DD5"/>
    <w:rsid w:val="005E7F18"/>
    <w:rsid w:val="00611C2A"/>
    <w:rsid w:val="00624548"/>
    <w:rsid w:val="00674503"/>
    <w:rsid w:val="006B408A"/>
    <w:rsid w:val="006C7485"/>
    <w:rsid w:val="006E7281"/>
    <w:rsid w:val="006F4A25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2026-01-07T20:23:00Z</dcterms:created>
  <dcterms:modified xsi:type="dcterms:W3CDTF">2026-01-07T20:23:00Z</dcterms:modified>
</cp:coreProperties>
</file>