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716E1" w14:textId="783A896C" w:rsidR="00073027" w:rsidRPr="00A656CF" w:rsidRDefault="008178BB" w:rsidP="008178BB">
      <w:pPr>
        <w:spacing w:after="0"/>
        <w:rPr>
          <w:rFonts w:ascii="Times New Roman" w:hAnsi="Times New Roman" w:cs="Times New Roman"/>
          <w:noProof/>
          <w:sz w:val="44"/>
          <w:szCs w:val="44"/>
        </w:rPr>
      </w:pPr>
      <w:r>
        <w:rPr>
          <w:rFonts w:ascii="Times New Roman" w:hAnsi="Times New Roman" w:cs="Times New Roman"/>
          <w:noProof/>
          <w:sz w:val="44"/>
          <w:szCs w:val="44"/>
        </w:rPr>
        <w:t xml:space="preserve">           </w:t>
      </w:r>
      <w:r w:rsidR="00830254">
        <w:rPr>
          <w:rFonts w:ascii="Times New Roman" w:hAnsi="Times New Roman" w:cs="Times New Roman"/>
          <w:noProof/>
          <w:sz w:val="44"/>
          <w:szCs w:val="44"/>
        </w:rPr>
        <w:t>6811 Skylar Mill Avenue, Cordova, TN 38018</w:t>
      </w:r>
      <w:r w:rsidR="000713C2">
        <w:rPr>
          <w:rFonts w:ascii="Times New Roman" w:hAnsi="Times New Roman" w:cs="Times New Roman"/>
          <w:noProof/>
          <w:sz w:val="44"/>
          <w:szCs w:val="44"/>
        </w:rPr>
        <w:tab/>
      </w:r>
    </w:p>
    <w:p w14:paraId="1E6E7DC1" w14:textId="37FCB0F5" w:rsidR="00FD53F6" w:rsidRPr="003E697B" w:rsidRDefault="00FD53F6" w:rsidP="00A656CF">
      <w:pPr>
        <w:spacing w:after="0"/>
        <w:jc w:val="center"/>
        <w:rPr>
          <w:rFonts w:ascii="Century Gothic" w:hAnsi="Century Gothic"/>
          <w:i/>
          <w:iCs/>
          <w:noProof/>
        </w:rPr>
      </w:pPr>
      <w:r w:rsidRPr="003E697B">
        <w:rPr>
          <w:rFonts w:ascii="Century Gothic" w:hAnsi="Century Gothic"/>
          <w:i/>
          <w:iCs/>
          <w:noProof/>
        </w:rPr>
        <w:t>Stars below repr</w:t>
      </w:r>
      <w:r w:rsidR="00816E37">
        <w:rPr>
          <w:rFonts w:ascii="Century Gothic" w:hAnsi="Century Gothic"/>
          <w:i/>
          <w:iCs/>
          <w:noProof/>
        </w:rPr>
        <w:t>e</w:t>
      </w:r>
      <w:r w:rsidRPr="003E697B">
        <w:rPr>
          <w:rFonts w:ascii="Century Gothic" w:hAnsi="Century Gothic"/>
          <w:i/>
          <w:iCs/>
          <w:noProof/>
        </w:rPr>
        <w:t>sent p</w:t>
      </w:r>
      <w:r w:rsidR="00073027">
        <w:rPr>
          <w:rFonts w:ascii="Century Gothic" w:hAnsi="Century Gothic"/>
          <w:i/>
          <w:iCs/>
          <w:noProof/>
        </w:rPr>
        <w:t xml:space="preserve">roperties under management </w:t>
      </w:r>
      <w:r w:rsidR="00A052CD">
        <w:rPr>
          <w:rFonts w:ascii="Century Gothic" w:hAnsi="Century Gothic"/>
          <w:i/>
          <w:iCs/>
          <w:noProof/>
        </w:rPr>
        <w:t>by CB properties</w:t>
      </w:r>
    </w:p>
    <w:p w14:paraId="725DE82B" w14:textId="423DACA0" w:rsidR="00FD53F6" w:rsidRPr="00FA0559" w:rsidRDefault="00830254" w:rsidP="00FD53F6">
      <w:pPr>
        <w:rPr>
          <w:rFonts w:ascii="Century Gothic" w:hAnsi="Century Gothic"/>
          <w:sz w:val="24"/>
          <w:szCs w:val="24"/>
        </w:rPr>
      </w:pPr>
      <w:r w:rsidRPr="00830254">
        <w:rPr>
          <w:rFonts w:ascii="Century Gothic" w:hAnsi="Century Gothic"/>
          <w:noProof/>
          <w:sz w:val="24"/>
          <w:szCs w:val="24"/>
        </w:rPr>
        <w:drawing>
          <wp:inline distT="0" distB="0" distL="0" distR="0" wp14:anchorId="53145CED" wp14:editId="3D278330">
            <wp:extent cx="6858000" cy="3456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3456940"/>
                    </a:xfrm>
                    <a:prstGeom prst="rect">
                      <a:avLst/>
                    </a:prstGeom>
                  </pic:spPr>
                </pic:pic>
              </a:graphicData>
            </a:graphic>
          </wp:inline>
        </w:drawing>
      </w:r>
    </w:p>
    <w:p w14:paraId="2319D0DB" w14:textId="11C508A2" w:rsidR="00FD53F6" w:rsidRPr="006B408A" w:rsidRDefault="00FD53F6" w:rsidP="00BA2E69">
      <w:pPr>
        <w:spacing w:after="0" w:line="276" w:lineRule="auto"/>
        <w:ind w:left="144" w:right="288"/>
        <w:jc w:val="both"/>
        <w:rPr>
          <w:rFonts w:ascii="Times New Roman" w:hAnsi="Times New Roman" w:cs="Times New Roman"/>
          <w:noProof/>
        </w:rPr>
      </w:pPr>
      <w:bookmarkStart w:id="0" w:name="_Hlk72671159"/>
      <w:r w:rsidRPr="006B408A">
        <w:rPr>
          <w:rFonts w:ascii="Times New Roman" w:hAnsi="Times New Roman" w:cs="Times New Roman"/>
          <w:b/>
          <w:bCs/>
          <w:noProof/>
        </w:rPr>
        <w:t>Bed/Bath:</w:t>
      </w:r>
      <w:r w:rsidR="00830254">
        <w:rPr>
          <w:rFonts w:ascii="Times New Roman" w:hAnsi="Times New Roman" w:cs="Times New Roman"/>
          <w:noProof/>
        </w:rPr>
        <w:t xml:space="preserve"> 3/2</w:t>
      </w:r>
    </w:p>
    <w:p w14:paraId="306E2CA3" w14:textId="5919CCD9" w:rsidR="00FD53F6" w:rsidRPr="006B408A" w:rsidRDefault="00FD53F6" w:rsidP="00BA2E69">
      <w:pPr>
        <w:spacing w:after="0" w:line="276" w:lineRule="auto"/>
        <w:ind w:left="144" w:right="288"/>
        <w:jc w:val="both"/>
        <w:rPr>
          <w:rFonts w:ascii="Times New Roman" w:hAnsi="Times New Roman" w:cs="Times New Roman"/>
          <w:b/>
          <w:bCs/>
          <w:noProof/>
        </w:rPr>
      </w:pPr>
      <w:r w:rsidRPr="006B408A">
        <w:rPr>
          <w:rFonts w:ascii="Times New Roman" w:hAnsi="Times New Roman" w:cs="Times New Roman"/>
          <w:b/>
          <w:bCs/>
          <w:noProof/>
        </w:rPr>
        <w:t xml:space="preserve">Square Foot: </w:t>
      </w:r>
      <w:r w:rsidR="00830254">
        <w:rPr>
          <w:rFonts w:ascii="Times New Roman" w:hAnsi="Times New Roman" w:cs="Times New Roman"/>
          <w:noProof/>
        </w:rPr>
        <w:t>1,378</w:t>
      </w:r>
    </w:p>
    <w:p w14:paraId="0DB34335" w14:textId="6CF6F8B2" w:rsidR="00FD53F6" w:rsidRDefault="00FD53F6" w:rsidP="00BA2E69">
      <w:pPr>
        <w:spacing w:after="0" w:line="276" w:lineRule="auto"/>
        <w:ind w:left="144" w:right="288"/>
        <w:jc w:val="both"/>
        <w:rPr>
          <w:rFonts w:ascii="Times New Roman" w:hAnsi="Times New Roman" w:cs="Times New Roman"/>
          <w:noProof/>
        </w:rPr>
      </w:pPr>
      <w:r w:rsidRPr="006B408A">
        <w:rPr>
          <w:rFonts w:ascii="Times New Roman" w:hAnsi="Times New Roman" w:cs="Times New Roman"/>
          <w:b/>
          <w:bCs/>
          <w:noProof/>
        </w:rPr>
        <w:t xml:space="preserve">Year Built: </w:t>
      </w:r>
      <w:r w:rsidRPr="006B408A">
        <w:rPr>
          <w:rFonts w:ascii="Times New Roman" w:hAnsi="Times New Roman" w:cs="Times New Roman"/>
          <w:noProof/>
        </w:rPr>
        <w:t>19</w:t>
      </w:r>
      <w:r w:rsidR="00830254">
        <w:rPr>
          <w:rFonts w:ascii="Times New Roman" w:hAnsi="Times New Roman" w:cs="Times New Roman"/>
          <w:noProof/>
        </w:rPr>
        <w:t>99</w:t>
      </w:r>
    </w:p>
    <w:p w14:paraId="324C7446" w14:textId="77777777" w:rsidR="00BA2E69" w:rsidRPr="00BA2E69" w:rsidRDefault="00BA2E69" w:rsidP="00BA2E69">
      <w:pPr>
        <w:spacing w:after="0" w:line="276" w:lineRule="auto"/>
        <w:ind w:left="144" w:right="288"/>
        <w:jc w:val="both"/>
        <w:rPr>
          <w:rFonts w:ascii="Times New Roman" w:hAnsi="Times New Roman" w:cs="Times New Roman"/>
          <w:b/>
          <w:bCs/>
          <w:noProof/>
          <w:sz w:val="16"/>
          <w:szCs w:val="16"/>
        </w:rPr>
      </w:pPr>
    </w:p>
    <w:bookmarkEnd w:id="0"/>
    <w:p w14:paraId="564D7F0B" w14:textId="77777777" w:rsidR="00830254" w:rsidRPr="00926154" w:rsidRDefault="000713C2" w:rsidP="00830254">
      <w:pPr>
        <w:jc w:val="both"/>
        <w:rPr>
          <w:rFonts w:ascii="Times New Roman" w:hAnsi="Times New Roman" w:cs="Times New Roman"/>
          <w:sz w:val="24"/>
          <w:szCs w:val="24"/>
          <w:shd w:val="clear" w:color="auto" w:fill="FFFFFF"/>
        </w:rPr>
      </w:pPr>
      <w:r w:rsidRPr="000713C2">
        <w:rPr>
          <w:rFonts w:ascii="Times New Roman" w:hAnsi="Times New Roman" w:cs="Times New Roman"/>
          <w:noProof/>
        </w:rPr>
        <w:t xml:space="preserve">Area Overview: </w:t>
      </w:r>
      <w:r w:rsidR="00830254" w:rsidRPr="008D5F6C">
        <w:rPr>
          <w:rFonts w:ascii="Times New Roman" w:hAnsi="Times New Roman" w:cs="Times New Roman"/>
          <w:sz w:val="24"/>
          <w:szCs w:val="24"/>
          <w:shd w:val="clear" w:color="auto" w:fill="FFFFFF"/>
        </w:rPr>
        <w:t xml:space="preserve">This property is located in the Cordova area of Memphis (38018 and 38016).   Known for its </w:t>
      </w:r>
      <w:r w:rsidR="00830254">
        <w:rPr>
          <w:rFonts w:ascii="Times New Roman" w:hAnsi="Times New Roman" w:cs="Times New Roman"/>
          <w:sz w:val="24"/>
          <w:szCs w:val="24"/>
          <w:shd w:val="clear" w:color="auto" w:fill="FFFFFF"/>
        </w:rPr>
        <w:t xml:space="preserve">explosive </w:t>
      </w:r>
      <w:r w:rsidR="00830254" w:rsidRPr="008D5F6C">
        <w:rPr>
          <w:rFonts w:ascii="Times New Roman" w:hAnsi="Times New Roman" w:cs="Times New Roman"/>
          <w:sz w:val="24"/>
          <w:szCs w:val="24"/>
          <w:shd w:val="clear" w:color="auto" w:fill="FFFFFF"/>
        </w:rPr>
        <w:t xml:space="preserve">growth in the 1990s, Cordova is one of the most popular areas for Memphians to move.  This area has more dining and shopping than anywhere else in Memphis. There are now over 1,226 businesses with more than 19,400 employees working in Cordova.  With four I-40 exits running through Cordova, the commute for individuals working in the heart of Memphis is only 15 to 20 minutes. You can reach downtown or the airport in 20 to 25 minutes. We like all of Cordova and do not </w:t>
      </w:r>
      <w:r w:rsidR="00830254">
        <w:rPr>
          <w:rFonts w:ascii="Times New Roman" w:hAnsi="Times New Roman" w:cs="Times New Roman"/>
          <w:sz w:val="24"/>
          <w:szCs w:val="24"/>
          <w:shd w:val="clear" w:color="auto" w:fill="FFFFFF"/>
        </w:rPr>
        <w:t>target</w:t>
      </w:r>
      <w:r w:rsidR="00830254" w:rsidRPr="008D5F6C">
        <w:rPr>
          <w:rFonts w:ascii="Times New Roman" w:hAnsi="Times New Roman" w:cs="Times New Roman"/>
          <w:sz w:val="24"/>
          <w:szCs w:val="24"/>
          <w:shd w:val="clear" w:color="auto" w:fill="FFFFFF"/>
        </w:rPr>
        <w:t xml:space="preserve"> specific places </w:t>
      </w:r>
      <w:r w:rsidR="00830254">
        <w:rPr>
          <w:rFonts w:ascii="Times New Roman" w:hAnsi="Times New Roman" w:cs="Times New Roman"/>
          <w:sz w:val="24"/>
          <w:szCs w:val="24"/>
          <w:shd w:val="clear" w:color="auto" w:fill="FFFFFF"/>
        </w:rPr>
        <w:t>to</w:t>
      </w:r>
      <w:r w:rsidR="00830254" w:rsidRPr="008D5F6C">
        <w:rPr>
          <w:rFonts w:ascii="Times New Roman" w:hAnsi="Times New Roman" w:cs="Times New Roman"/>
          <w:sz w:val="24"/>
          <w:szCs w:val="24"/>
          <w:shd w:val="clear" w:color="auto" w:fill="FFFFFF"/>
        </w:rPr>
        <w:t xml:space="preserve"> buy within these zip codes.</w:t>
      </w:r>
    </w:p>
    <w:p w14:paraId="2F6FD5C6" w14:textId="59AFB129" w:rsidR="006E7281" w:rsidRDefault="006E7281" w:rsidP="00830254">
      <w:pPr>
        <w:autoSpaceDE w:val="0"/>
        <w:autoSpaceDN w:val="0"/>
        <w:adjustRightInd w:val="0"/>
        <w:spacing w:after="0" w:line="240" w:lineRule="auto"/>
        <w:jc w:val="both"/>
        <w:rPr>
          <w:rFonts w:ascii="Verdana" w:hAnsi="Verdana" w:cs="Verdana"/>
          <w:color w:val="333333"/>
          <w:sz w:val="23"/>
          <w:szCs w:val="23"/>
        </w:rPr>
      </w:pPr>
    </w:p>
    <w:p w14:paraId="4E56531C" w14:textId="760FA694" w:rsidR="00A052CD" w:rsidRDefault="00830254" w:rsidP="00A052CD">
      <w:pPr>
        <w:jc w:val="both"/>
        <w:rPr>
          <w:rFonts w:ascii="Verdana" w:hAnsi="Verdana" w:cs="Verdana"/>
          <w:color w:val="333333"/>
          <w:sz w:val="23"/>
          <w:szCs w:val="23"/>
        </w:rPr>
      </w:pPr>
      <w:r>
        <w:rPr>
          <w:rFonts w:ascii="Verdana" w:hAnsi="Verdana" w:cs="Verdana"/>
          <w:color w:val="333333"/>
          <w:sz w:val="23"/>
          <w:szCs w:val="23"/>
        </w:rPr>
        <w:t xml:space="preserve">                                                  </w:t>
      </w:r>
      <w:r w:rsidR="00A052CD">
        <w:rPr>
          <w:rFonts w:ascii="Verdana" w:hAnsi="Verdana" w:cs="Verdana"/>
          <w:color w:val="333333"/>
          <w:sz w:val="23"/>
          <w:szCs w:val="23"/>
        </w:rPr>
        <w:t>HVAC – will be new</w:t>
      </w:r>
    </w:p>
    <w:p w14:paraId="517676F2" w14:textId="5EB84024" w:rsidR="00830254" w:rsidRDefault="00830254" w:rsidP="00A052CD">
      <w:pPr>
        <w:jc w:val="both"/>
        <w:rPr>
          <w:rFonts w:ascii="Verdana" w:hAnsi="Verdana" w:cs="Verdana"/>
          <w:color w:val="333333"/>
          <w:sz w:val="23"/>
          <w:szCs w:val="23"/>
        </w:rPr>
      </w:pPr>
      <w:r>
        <w:rPr>
          <w:rFonts w:ascii="Verdana" w:hAnsi="Verdana" w:cs="Verdana"/>
          <w:color w:val="333333"/>
          <w:sz w:val="23"/>
          <w:szCs w:val="23"/>
        </w:rPr>
        <w:t xml:space="preserve">                                               Hot Water Heater – 2022</w:t>
      </w:r>
    </w:p>
    <w:p w14:paraId="630FD6F0" w14:textId="55F5C4E7" w:rsidR="00830254" w:rsidRDefault="00830254" w:rsidP="00A052CD">
      <w:pPr>
        <w:jc w:val="both"/>
        <w:rPr>
          <w:rFonts w:ascii="Verdana" w:hAnsi="Verdana" w:cs="Verdana"/>
          <w:color w:val="333333"/>
          <w:sz w:val="23"/>
          <w:szCs w:val="23"/>
        </w:rPr>
      </w:pPr>
      <w:r>
        <w:rPr>
          <w:rFonts w:ascii="Verdana" w:hAnsi="Verdana" w:cs="Verdana"/>
          <w:color w:val="333333"/>
          <w:sz w:val="23"/>
          <w:szCs w:val="23"/>
        </w:rPr>
        <w:t xml:space="preserve">                                                Front tear off on roof</w:t>
      </w:r>
    </w:p>
    <w:p w14:paraId="508FA28A" w14:textId="3A669D73" w:rsidR="00830254" w:rsidRDefault="00830254" w:rsidP="00A052CD">
      <w:pPr>
        <w:jc w:val="both"/>
        <w:rPr>
          <w:rFonts w:ascii="Verdana" w:hAnsi="Verdana" w:cs="Verdana"/>
          <w:color w:val="333333"/>
          <w:sz w:val="23"/>
          <w:szCs w:val="23"/>
        </w:rPr>
      </w:pPr>
      <w:r>
        <w:rPr>
          <w:rFonts w:ascii="Verdana" w:hAnsi="Verdana" w:cs="Verdana"/>
          <w:color w:val="333333"/>
          <w:sz w:val="23"/>
          <w:szCs w:val="23"/>
        </w:rPr>
        <w:t xml:space="preserve">                                             Sewer inspected and all ok</w:t>
      </w:r>
    </w:p>
    <w:p w14:paraId="04516A43" w14:textId="37218ACD" w:rsidR="000A11AE" w:rsidRPr="00F91271" w:rsidRDefault="000A11AE" w:rsidP="00A052CD">
      <w:pPr>
        <w:jc w:val="both"/>
        <w:rPr>
          <w:rFonts w:eastAsia="Times New Roman" w:cs="Times New Roman"/>
          <w:color w:val="000000"/>
          <w:sz w:val="20"/>
          <w:szCs w:val="20"/>
          <w:shd w:val="clear" w:color="auto" w:fill="FFFFFF"/>
        </w:rPr>
      </w:pPr>
      <w:r>
        <w:rPr>
          <w:rFonts w:ascii="Verdana" w:hAnsi="Verdana" w:cs="Verdana"/>
          <w:color w:val="333333"/>
          <w:sz w:val="23"/>
          <w:szCs w:val="23"/>
        </w:rPr>
        <w:t xml:space="preserve">                                </w:t>
      </w:r>
      <w:bookmarkStart w:id="1" w:name="_GoBack"/>
      <w:bookmarkEnd w:id="1"/>
      <w:r>
        <w:rPr>
          <w:rFonts w:ascii="Verdana" w:hAnsi="Verdana" w:cs="Verdana"/>
          <w:color w:val="333333"/>
          <w:sz w:val="23"/>
          <w:szCs w:val="23"/>
        </w:rPr>
        <w:t>Resident approved to move in March 17, 2025</w:t>
      </w:r>
    </w:p>
    <w:p w14:paraId="2F5F0BE6" w14:textId="3531B0E8" w:rsidR="00073027" w:rsidRPr="007D5495" w:rsidRDefault="00073027" w:rsidP="00717039">
      <w:pPr>
        <w:autoSpaceDE w:val="0"/>
        <w:autoSpaceDN w:val="0"/>
        <w:adjustRightInd w:val="0"/>
        <w:spacing w:after="0" w:line="240" w:lineRule="auto"/>
        <w:jc w:val="both"/>
        <w:rPr>
          <w:rFonts w:ascii="TimesNewRomanPSMT" w:hAnsi="TimesNewRomanPSMT" w:cs="TimesNewRomanPSMT"/>
          <w:sz w:val="28"/>
          <w:szCs w:val="28"/>
        </w:rPr>
      </w:pPr>
    </w:p>
    <w:p w14:paraId="506EF9BD" w14:textId="77777777" w:rsidR="000713C2" w:rsidRPr="000713C2" w:rsidRDefault="000713C2" w:rsidP="00073027">
      <w:pPr>
        <w:spacing w:after="0"/>
        <w:ind w:right="288"/>
        <w:rPr>
          <w:rFonts w:ascii="Times New Roman" w:hAnsi="Times New Roman" w:cs="Times New Roman"/>
          <w:noProof/>
        </w:rPr>
      </w:pPr>
    </w:p>
    <w:p w14:paraId="21E65275" w14:textId="77777777" w:rsidR="00BA2E69" w:rsidRPr="000713C2" w:rsidRDefault="00BA2E69" w:rsidP="00BA2E69">
      <w:pPr>
        <w:spacing w:after="0"/>
        <w:ind w:left="144" w:right="288"/>
        <w:rPr>
          <w:rFonts w:ascii="Times New Roman" w:hAnsi="Times New Roman" w:cs="Times New Roman"/>
          <w:noProof/>
        </w:rPr>
      </w:pPr>
    </w:p>
    <w:sectPr w:rsidR="00BA2E69" w:rsidRPr="000713C2" w:rsidSect="00A656CF">
      <w:headerReference w:type="even" r:id="rId9"/>
      <w:headerReference w:type="default" r:id="rId10"/>
      <w:footerReference w:type="default" r:id="rId11"/>
      <w:headerReference w:type="first" r:id="rId12"/>
      <w:pgSz w:w="12240" w:h="15840"/>
      <w:pgMar w:top="720" w:right="720" w:bottom="720" w:left="720" w:header="720" w:footer="432" w:gutter="0"/>
      <w:pgBorders w:offsetFrom="page">
        <w:top w:val="single" w:sz="12" w:space="16" w:color="4472C4" w:themeColor="accent1"/>
        <w:left w:val="single" w:sz="12" w:space="22" w:color="4472C4" w:themeColor="accent1"/>
        <w:bottom w:val="single" w:sz="12" w:space="16" w:color="4472C4" w:themeColor="accent1"/>
        <w:right w:val="single" w:sz="12" w:space="22" w:color="4472C4" w:themeColor="accent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32586E" w14:textId="77777777" w:rsidR="008D5ACF" w:rsidRDefault="008D5ACF" w:rsidP="002C795B">
      <w:pPr>
        <w:spacing w:after="0" w:line="240" w:lineRule="auto"/>
      </w:pPr>
      <w:r>
        <w:separator/>
      </w:r>
    </w:p>
  </w:endnote>
  <w:endnote w:type="continuationSeparator" w:id="0">
    <w:p w14:paraId="3175C242" w14:textId="77777777" w:rsidR="008D5ACF" w:rsidRDefault="008D5ACF" w:rsidP="002C7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8BD70" w14:textId="77777777" w:rsidR="002C795B" w:rsidRPr="002C795B" w:rsidRDefault="002C795B" w:rsidP="002C795B">
    <w:pPr>
      <w:pStyle w:val="Footer"/>
      <w:jc w:val="center"/>
      <w:rPr>
        <w:rFonts w:ascii="Century Gothic" w:hAnsi="Century Gothic"/>
        <w:color w:val="4472C4" w:themeColor="accent1"/>
      </w:rPr>
    </w:pPr>
    <w:r>
      <w:rPr>
        <w:rFonts w:ascii="Century Gothic" w:hAnsi="Century Gothic"/>
        <w:color w:val="4472C4" w:themeColor="accent1"/>
      </w:rPr>
      <w:t>2 STRATEGIC MARKETS. ONE STRATEGIC TEAM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3CEEB4" w14:textId="77777777" w:rsidR="008D5ACF" w:rsidRDefault="008D5ACF" w:rsidP="002C795B">
      <w:pPr>
        <w:spacing w:after="0" w:line="240" w:lineRule="auto"/>
      </w:pPr>
      <w:r>
        <w:separator/>
      </w:r>
    </w:p>
  </w:footnote>
  <w:footnote w:type="continuationSeparator" w:id="0">
    <w:p w14:paraId="745B9CEB" w14:textId="77777777" w:rsidR="008D5ACF" w:rsidRDefault="008D5ACF" w:rsidP="002C79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3EF24" w14:textId="77777777" w:rsidR="002C795B" w:rsidRDefault="008D5ACF">
    <w:pPr>
      <w:pStyle w:val="Header"/>
    </w:pPr>
    <w:r>
      <w:rPr>
        <w:noProof/>
      </w:rPr>
      <w:pict w14:anchorId="0D561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27313" o:spid="_x0000_s2060" type="#_x0000_t75" style="position:absolute;margin-left:0;margin-top:0;width:205.4pt;height:380.2pt;z-index:-251655168;mso-position-horizontal:center;mso-position-horizontal-relative:margin;mso-position-vertical:center;mso-position-vertical-relative:margin" o:allowincell="f">
          <v:imagedata r:id="rId1" o:title="Turnkey_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067DF" w14:textId="09DAC602" w:rsidR="002C795B" w:rsidRDefault="00765950" w:rsidP="00765950">
    <w:pPr>
      <w:pStyle w:val="Header"/>
    </w:pPr>
    <w:r>
      <w:rPr>
        <w:noProof/>
      </w:rPr>
      <w:drawing>
        <wp:anchor distT="0" distB="0" distL="114300" distR="114300" simplePos="0" relativeHeight="251663360" behindDoc="1" locked="0" layoutInCell="1" allowOverlap="1" wp14:anchorId="42469345" wp14:editId="50207FFC">
          <wp:simplePos x="0" y="0"/>
          <wp:positionH relativeFrom="column">
            <wp:posOffset>262890</wp:posOffset>
          </wp:positionH>
          <wp:positionV relativeFrom="paragraph">
            <wp:posOffset>-137795</wp:posOffset>
          </wp:positionV>
          <wp:extent cx="6508115" cy="1161415"/>
          <wp:effectExtent l="0" t="0" r="6985" b="635"/>
          <wp:wrapTight wrapText="bothSides">
            <wp:wrapPolygon edited="0">
              <wp:start x="0" y="0"/>
              <wp:lineTo x="0" y="21258"/>
              <wp:lineTo x="21560" y="21258"/>
              <wp:lineTo x="215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8115" cy="116141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3FD07" w14:textId="77777777" w:rsidR="002C795B" w:rsidRDefault="008D5ACF">
    <w:pPr>
      <w:pStyle w:val="Header"/>
    </w:pPr>
    <w:r>
      <w:rPr>
        <w:noProof/>
      </w:rPr>
      <w:pict w14:anchorId="4BD48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27312" o:spid="_x0000_s2059" type="#_x0000_t75" style="position:absolute;margin-left:0;margin-top:0;width:205.4pt;height:380.2pt;z-index:-251656192;mso-position-horizontal:center;mso-position-horizontal-relative:margin;mso-position-vertical:center;mso-position-vertical-relative:margin" o:allowincell="f">
          <v:imagedata r:id="rId1" o:title="Turnkey_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B6992"/>
    <w:multiLevelType w:val="hybridMultilevel"/>
    <w:tmpl w:val="83DE80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1C4313"/>
    <w:multiLevelType w:val="hybridMultilevel"/>
    <w:tmpl w:val="EBF015A6"/>
    <w:lvl w:ilvl="0" w:tplc="04090001">
      <w:start w:val="1"/>
      <w:numFmt w:val="bullet"/>
      <w:lvlText w:val=""/>
      <w:lvlJc w:val="left"/>
      <w:pPr>
        <w:ind w:left="1080" w:hanging="360"/>
      </w:pPr>
      <w:rPr>
        <w:rFonts w:ascii="Symbol" w:hAnsi="Symbol"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1972E3F"/>
    <w:multiLevelType w:val="hybridMultilevel"/>
    <w:tmpl w:val="B4C6B71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422B2AFE"/>
    <w:multiLevelType w:val="hybridMultilevel"/>
    <w:tmpl w:val="212C027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53EF51C1"/>
    <w:multiLevelType w:val="hybridMultilevel"/>
    <w:tmpl w:val="C422E7B0"/>
    <w:lvl w:ilvl="0" w:tplc="45FE8960">
      <w:start w:val="24"/>
      <w:numFmt w:val="bullet"/>
      <w:lvlText w:val="•"/>
      <w:lvlJc w:val="left"/>
      <w:pPr>
        <w:ind w:left="714" w:hanging="57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5" w15:restartNumberingAfterBreak="0">
    <w:nsid w:val="5616479B"/>
    <w:multiLevelType w:val="hybridMultilevel"/>
    <w:tmpl w:val="8EAE0F7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15:restartNumberingAfterBreak="0">
    <w:nsid w:val="5DB940A1"/>
    <w:multiLevelType w:val="hybridMultilevel"/>
    <w:tmpl w:val="D8584CD8"/>
    <w:lvl w:ilvl="0" w:tplc="45FE8960">
      <w:start w:val="24"/>
      <w:numFmt w:val="bullet"/>
      <w:lvlText w:val="•"/>
      <w:lvlJc w:val="left"/>
      <w:pPr>
        <w:ind w:left="858" w:hanging="57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15:restartNumberingAfterBreak="0">
    <w:nsid w:val="6CF409CC"/>
    <w:multiLevelType w:val="hybridMultilevel"/>
    <w:tmpl w:val="F7204E76"/>
    <w:lvl w:ilvl="0" w:tplc="45FE8960">
      <w:start w:val="24"/>
      <w:numFmt w:val="bullet"/>
      <w:lvlText w:val="•"/>
      <w:lvlJc w:val="left"/>
      <w:pPr>
        <w:ind w:left="1080" w:hanging="36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D0E54C0"/>
    <w:multiLevelType w:val="hybridMultilevel"/>
    <w:tmpl w:val="8EE20A64"/>
    <w:lvl w:ilvl="0" w:tplc="9E62BE8C">
      <w:start w:val="24"/>
      <w:numFmt w:val="bullet"/>
      <w:lvlText w:val="•"/>
      <w:lvlJc w:val="left"/>
      <w:pPr>
        <w:ind w:left="714" w:hanging="570"/>
      </w:pPr>
      <w:rPr>
        <w:rFonts w:ascii="Times New Roman" w:eastAsiaTheme="minorHAnsi"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num w:numId="1">
    <w:abstractNumId w:val="3"/>
  </w:num>
  <w:num w:numId="2">
    <w:abstractNumId w:val="5"/>
  </w:num>
  <w:num w:numId="3">
    <w:abstractNumId w:val="0"/>
  </w:num>
  <w:num w:numId="4">
    <w:abstractNumId w:val="8"/>
  </w:num>
  <w:num w:numId="5">
    <w:abstractNumId w:val="2"/>
  </w:num>
  <w:num w:numId="6">
    <w:abstractNumId w:val="4"/>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95B"/>
    <w:rsid w:val="000310A3"/>
    <w:rsid w:val="000713C2"/>
    <w:rsid w:val="00073027"/>
    <w:rsid w:val="000A11AE"/>
    <w:rsid w:val="001100F8"/>
    <w:rsid w:val="00124514"/>
    <w:rsid w:val="00203849"/>
    <w:rsid w:val="002355B5"/>
    <w:rsid w:val="002C795B"/>
    <w:rsid w:val="0047731D"/>
    <w:rsid w:val="004C0DD5"/>
    <w:rsid w:val="00611C2A"/>
    <w:rsid w:val="00624548"/>
    <w:rsid w:val="00674503"/>
    <w:rsid w:val="006B408A"/>
    <w:rsid w:val="006C7485"/>
    <w:rsid w:val="006E7281"/>
    <w:rsid w:val="00717039"/>
    <w:rsid w:val="00765950"/>
    <w:rsid w:val="007C69A9"/>
    <w:rsid w:val="007D4E14"/>
    <w:rsid w:val="007D5495"/>
    <w:rsid w:val="007F5F15"/>
    <w:rsid w:val="00816E37"/>
    <w:rsid w:val="008178BB"/>
    <w:rsid w:val="00830254"/>
    <w:rsid w:val="00864D93"/>
    <w:rsid w:val="00884EB4"/>
    <w:rsid w:val="008855AB"/>
    <w:rsid w:val="008B157A"/>
    <w:rsid w:val="008D5ACF"/>
    <w:rsid w:val="0096432A"/>
    <w:rsid w:val="009C52F9"/>
    <w:rsid w:val="009F4EFD"/>
    <w:rsid w:val="00A052CD"/>
    <w:rsid w:val="00A307D0"/>
    <w:rsid w:val="00A656CF"/>
    <w:rsid w:val="00B46DE7"/>
    <w:rsid w:val="00B51DA2"/>
    <w:rsid w:val="00B54978"/>
    <w:rsid w:val="00B712DB"/>
    <w:rsid w:val="00BA2E69"/>
    <w:rsid w:val="00BC0E4A"/>
    <w:rsid w:val="00C538C3"/>
    <w:rsid w:val="00CA3088"/>
    <w:rsid w:val="00CD7BE2"/>
    <w:rsid w:val="00D721FE"/>
    <w:rsid w:val="00D81A89"/>
    <w:rsid w:val="00F00F3A"/>
    <w:rsid w:val="00F46CE3"/>
    <w:rsid w:val="00FD5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4B112004"/>
  <w15:docId w15:val="{B162F462-FE26-4CB3-878B-AFF8C6FBD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3F6"/>
  </w:style>
  <w:style w:type="paragraph" w:styleId="Heading2">
    <w:name w:val="heading 2"/>
    <w:basedOn w:val="Normal"/>
    <w:next w:val="Normal"/>
    <w:link w:val="Heading2Char"/>
    <w:uiPriority w:val="9"/>
    <w:unhideWhenUsed/>
    <w:qFormat/>
    <w:rsid w:val="002C79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9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95B"/>
  </w:style>
  <w:style w:type="paragraph" w:styleId="Footer">
    <w:name w:val="footer"/>
    <w:basedOn w:val="Normal"/>
    <w:link w:val="FooterChar"/>
    <w:uiPriority w:val="99"/>
    <w:unhideWhenUsed/>
    <w:rsid w:val="002C79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95B"/>
  </w:style>
  <w:style w:type="character" w:customStyle="1" w:styleId="Heading2Char">
    <w:name w:val="Heading 2 Char"/>
    <w:basedOn w:val="DefaultParagraphFont"/>
    <w:link w:val="Heading2"/>
    <w:uiPriority w:val="9"/>
    <w:rsid w:val="002C795B"/>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2C795B"/>
    <w:rPr>
      <w:i/>
      <w:iCs/>
      <w:color w:val="4472C4" w:themeColor="accent1"/>
    </w:rPr>
  </w:style>
  <w:style w:type="character" w:styleId="Hyperlink">
    <w:name w:val="Hyperlink"/>
    <w:basedOn w:val="DefaultParagraphFont"/>
    <w:uiPriority w:val="99"/>
    <w:unhideWhenUsed/>
    <w:rsid w:val="00B46DE7"/>
    <w:rPr>
      <w:color w:val="0563C1" w:themeColor="hyperlink"/>
      <w:u w:val="single"/>
    </w:rPr>
  </w:style>
  <w:style w:type="character" w:customStyle="1" w:styleId="UnresolvedMention">
    <w:name w:val="Unresolved Mention"/>
    <w:basedOn w:val="DefaultParagraphFont"/>
    <w:uiPriority w:val="99"/>
    <w:semiHidden/>
    <w:unhideWhenUsed/>
    <w:rsid w:val="00B46DE7"/>
    <w:rPr>
      <w:color w:val="605E5C"/>
      <w:shd w:val="clear" w:color="auto" w:fill="E1DFDD"/>
    </w:rPr>
  </w:style>
  <w:style w:type="paragraph" w:styleId="ListParagraph">
    <w:name w:val="List Paragraph"/>
    <w:basedOn w:val="Normal"/>
    <w:uiPriority w:val="34"/>
    <w:qFormat/>
    <w:rsid w:val="006B40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326355">
      <w:bodyDiv w:val="1"/>
      <w:marLeft w:val="0"/>
      <w:marRight w:val="0"/>
      <w:marTop w:val="0"/>
      <w:marBottom w:val="0"/>
      <w:divBdr>
        <w:top w:val="none" w:sz="0" w:space="0" w:color="auto"/>
        <w:left w:val="none" w:sz="0" w:space="0" w:color="auto"/>
        <w:bottom w:val="none" w:sz="0" w:space="0" w:color="auto"/>
        <w:right w:val="none" w:sz="0" w:space="0" w:color="auto"/>
      </w:divBdr>
    </w:div>
    <w:div w:id="1253782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4B819-FBF7-4889-86F5-6E3B68B04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175</Words>
  <Characters>1003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Craig</dc:creator>
  <cp:keywords/>
  <dc:description/>
  <cp:lastModifiedBy>Cori</cp:lastModifiedBy>
  <cp:revision>4</cp:revision>
  <cp:lastPrinted>2017-11-11T17:48:00Z</cp:lastPrinted>
  <dcterms:created xsi:type="dcterms:W3CDTF">2025-01-17T16:20:00Z</dcterms:created>
  <dcterms:modified xsi:type="dcterms:W3CDTF">2025-02-28T16:10:00Z</dcterms:modified>
</cp:coreProperties>
</file>